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1419225" cy="1419225"/>
            <wp:effectExtent l="0" t="0" r="9525" b="9525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FB" w:rsidRPr="00E93CFB" w:rsidRDefault="00E93CFB" w:rsidP="00E93CFB"/>
    <w:p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8B50F0">
        <w:rPr>
          <w:sz w:val="22"/>
          <w:szCs w:val="22"/>
        </w:rPr>
        <w:t>February 8</w:t>
      </w:r>
      <w:r w:rsidR="0096298D" w:rsidRPr="00F30B85">
        <w:rPr>
          <w:sz w:val="22"/>
          <w:szCs w:val="22"/>
        </w:rPr>
        <w:t>, 201</w:t>
      </w:r>
      <w:r w:rsidR="004B6E5C">
        <w:rPr>
          <w:sz w:val="22"/>
          <w:szCs w:val="22"/>
        </w:rPr>
        <w:t>6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182, 2</w:t>
      </w:r>
      <w:r w:rsidR="008B50F0" w:rsidRPr="008B50F0">
        <w:rPr>
          <w:sz w:val="22"/>
          <w:szCs w:val="22"/>
          <w:vertAlign w:val="superscript"/>
        </w:rPr>
        <w:t>nd</w:t>
      </w:r>
      <w:r w:rsidR="008B50F0">
        <w:rPr>
          <w:sz w:val="22"/>
          <w:szCs w:val="22"/>
        </w:rPr>
        <w:t xml:space="preserve"> Floor (EOC)</w:t>
      </w:r>
    </w:p>
    <w:p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:rsidR="00BD0548" w:rsidRDefault="0096298D" w:rsidP="00BD054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Call to Order</w:t>
      </w:r>
    </w:p>
    <w:p w:rsidR="00E53CEB" w:rsidRDefault="00E53CEB" w:rsidP="00E53CEB">
      <w:pPr>
        <w:ind w:left="810"/>
        <w:jc w:val="both"/>
        <w:rPr>
          <w:b/>
          <w:sz w:val="22"/>
          <w:szCs w:val="22"/>
        </w:rPr>
      </w:pPr>
    </w:p>
    <w:p w:rsidR="0060769C" w:rsidRDefault="00F9419E" w:rsidP="00E53CE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</w:p>
    <w:p w:rsidR="00E53CEB" w:rsidRPr="00E53CEB" w:rsidRDefault="00E53CEB" w:rsidP="00E53CEB">
      <w:pPr>
        <w:ind w:left="810"/>
        <w:jc w:val="both"/>
        <w:rPr>
          <w:b/>
          <w:sz w:val="22"/>
          <w:szCs w:val="22"/>
        </w:rPr>
      </w:pPr>
    </w:p>
    <w:p w:rsidR="0096298D" w:rsidRPr="00F30B85" w:rsidRDefault="00F9419E" w:rsidP="0096298D">
      <w:pPr>
        <w:numPr>
          <w:ilvl w:val="0"/>
          <w:numId w:val="1"/>
        </w:numPr>
        <w:jc w:val="both"/>
      </w:pPr>
      <w:r>
        <w:rPr>
          <w:b/>
          <w:sz w:val="22"/>
          <w:szCs w:val="22"/>
        </w:rPr>
        <w:t>Invocation</w:t>
      </w:r>
      <w:r w:rsidR="0096298D" w:rsidRPr="00F30B85">
        <w:rPr>
          <w:b/>
          <w:sz w:val="22"/>
          <w:szCs w:val="22"/>
        </w:rPr>
        <w:t xml:space="preserve">  </w:t>
      </w:r>
    </w:p>
    <w:p w:rsidR="009B34E6" w:rsidRPr="00F30B85" w:rsidRDefault="009B34E6" w:rsidP="009B34E6">
      <w:pPr>
        <w:pStyle w:val="ListParagraph"/>
      </w:pPr>
    </w:p>
    <w:p w:rsidR="009B34E6" w:rsidRPr="00F30B85" w:rsidRDefault="009B34E6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Pledge of Allegiance</w:t>
      </w:r>
    </w:p>
    <w:p w:rsidR="0096298D" w:rsidRPr="00F30B85" w:rsidRDefault="0096298D" w:rsidP="0096298D">
      <w:pPr>
        <w:jc w:val="both"/>
      </w:pPr>
    </w:p>
    <w:p w:rsidR="0096298D" w:rsidRPr="00F30B85" w:rsidRDefault="0096298D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Minutes</w:t>
      </w:r>
    </w:p>
    <w:p w:rsidR="009B34E6" w:rsidRPr="008448AB" w:rsidRDefault="00CD0E9C" w:rsidP="009B34E6">
      <w:pPr>
        <w:pStyle w:val="Heading3"/>
        <w:spacing w:line="240" w:lineRule="auto"/>
        <w:ind w:left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Regular</w:t>
      </w:r>
      <w:r w:rsidR="0096298D" w:rsidRPr="00F30B85">
        <w:rPr>
          <w:rFonts w:ascii="Times New Roman" w:hAnsi="Times New Roman"/>
          <w:sz w:val="22"/>
          <w:szCs w:val="22"/>
        </w:rPr>
        <w:t xml:space="preserve"> Meeting of</w:t>
      </w:r>
      <w:r w:rsidR="00E87C7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8B50F0">
        <w:rPr>
          <w:rFonts w:ascii="Times New Roman" w:hAnsi="Times New Roman"/>
          <w:sz w:val="22"/>
          <w:szCs w:val="22"/>
          <w:lang w:val="en-US"/>
        </w:rPr>
        <w:t>January 11, 2016</w:t>
      </w:r>
    </w:p>
    <w:p w:rsidR="00F30B85" w:rsidRPr="00F30B85" w:rsidRDefault="00F30B85" w:rsidP="00F30B85"/>
    <w:p w:rsidR="00F30B85" w:rsidRPr="00F30B85" w:rsidRDefault="00F30B85" w:rsidP="00F30B85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Finance Report </w:t>
      </w:r>
    </w:p>
    <w:p w:rsidR="00F30B85" w:rsidRPr="00F30B85" w:rsidRDefault="00F30B85" w:rsidP="00F30B85">
      <w:pPr>
        <w:rPr>
          <w:sz w:val="22"/>
          <w:szCs w:val="22"/>
        </w:rPr>
      </w:pPr>
      <w:r w:rsidRPr="00F30B85">
        <w:rPr>
          <w:b/>
          <w:sz w:val="22"/>
          <w:szCs w:val="22"/>
        </w:rPr>
        <w:tab/>
      </w:r>
      <w:r w:rsidRPr="00F30B85">
        <w:rPr>
          <w:sz w:val="22"/>
          <w:szCs w:val="22"/>
        </w:rPr>
        <w:t>A.</w:t>
      </w:r>
      <w:r w:rsidRPr="00F30B85">
        <w:rPr>
          <w:b/>
          <w:sz w:val="22"/>
          <w:szCs w:val="22"/>
        </w:rPr>
        <w:tab/>
      </w:r>
      <w:r w:rsidRPr="00F30B85">
        <w:rPr>
          <w:sz w:val="22"/>
          <w:szCs w:val="22"/>
        </w:rPr>
        <w:t>Presentation and discussion of financial reports for</w:t>
      </w:r>
      <w:r w:rsidR="0051502B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January</w:t>
      </w:r>
      <w:r w:rsidR="00846B6A">
        <w:rPr>
          <w:sz w:val="22"/>
          <w:szCs w:val="22"/>
        </w:rPr>
        <w:t xml:space="preserve"> 201</w:t>
      </w:r>
      <w:r w:rsidR="008B50F0">
        <w:rPr>
          <w:sz w:val="22"/>
          <w:szCs w:val="22"/>
        </w:rPr>
        <w:t>6</w:t>
      </w:r>
      <w:r w:rsidRPr="00F30B85">
        <w:rPr>
          <w:sz w:val="22"/>
          <w:szCs w:val="22"/>
        </w:rPr>
        <w:t xml:space="preserve"> – Deborah Garber</w:t>
      </w:r>
    </w:p>
    <w:p w:rsidR="00716737" w:rsidRDefault="00F30B85" w:rsidP="00846B6A">
      <w:pPr>
        <w:ind w:firstLine="720"/>
        <w:rPr>
          <w:sz w:val="22"/>
          <w:szCs w:val="22"/>
        </w:rPr>
      </w:pPr>
      <w:r w:rsidRPr="00F30B85">
        <w:rPr>
          <w:sz w:val="22"/>
          <w:szCs w:val="22"/>
        </w:rPr>
        <w:t>B.</w:t>
      </w:r>
      <w:r w:rsidRPr="00F30B85">
        <w:rPr>
          <w:sz w:val="22"/>
          <w:szCs w:val="22"/>
        </w:rPr>
        <w:tab/>
        <w:t xml:space="preserve">Invoices </w:t>
      </w:r>
    </w:p>
    <w:p w:rsidR="009B0BD0" w:rsidRDefault="009B0BD0" w:rsidP="00846B6A">
      <w:pPr>
        <w:ind w:firstLine="720"/>
        <w:rPr>
          <w:sz w:val="22"/>
          <w:szCs w:val="22"/>
        </w:rPr>
      </w:pPr>
    </w:p>
    <w:p w:rsidR="0096298D" w:rsidRDefault="0096298D" w:rsidP="009B34E6">
      <w:pPr>
        <w:pStyle w:val="Heading3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F30B85">
        <w:rPr>
          <w:rFonts w:ascii="Times New Roman" w:hAnsi="Times New Roman"/>
          <w:b/>
          <w:bCs/>
          <w:sz w:val="22"/>
          <w:szCs w:val="22"/>
        </w:rPr>
        <w:t xml:space="preserve">Guest(s)  </w:t>
      </w:r>
    </w:p>
    <w:p w:rsidR="007A0187" w:rsidRPr="00762302" w:rsidRDefault="007A0187" w:rsidP="007A0187">
      <w:pPr>
        <w:rPr>
          <w:sz w:val="22"/>
          <w:szCs w:val="22"/>
        </w:rPr>
      </w:pPr>
      <w:r>
        <w:tab/>
      </w:r>
      <w:r w:rsidRPr="00762302">
        <w:rPr>
          <w:sz w:val="22"/>
          <w:szCs w:val="22"/>
        </w:rPr>
        <w:t>A.</w:t>
      </w:r>
      <w:r w:rsidRPr="00762302">
        <w:rPr>
          <w:sz w:val="22"/>
          <w:szCs w:val="22"/>
        </w:rPr>
        <w:tab/>
        <w:t>United States Coast Guard</w:t>
      </w:r>
    </w:p>
    <w:p w:rsidR="007A0187" w:rsidRPr="00762302" w:rsidRDefault="007A0187" w:rsidP="007A0187">
      <w:pPr>
        <w:rPr>
          <w:sz w:val="22"/>
          <w:szCs w:val="22"/>
        </w:rPr>
      </w:pPr>
      <w:r w:rsidRPr="00762302">
        <w:rPr>
          <w:sz w:val="22"/>
          <w:szCs w:val="22"/>
        </w:rPr>
        <w:tab/>
        <w:t>B.</w:t>
      </w:r>
      <w:r w:rsidRPr="00762302">
        <w:rPr>
          <w:sz w:val="22"/>
          <w:szCs w:val="22"/>
        </w:rPr>
        <w:tab/>
        <w:t>Corps of Engineers, New Orleans District</w:t>
      </w:r>
    </w:p>
    <w:p w:rsidR="00CF530D" w:rsidRPr="00F30B85" w:rsidRDefault="00CF530D" w:rsidP="00CF530D">
      <w:pPr>
        <w:rPr>
          <w:sz w:val="22"/>
          <w:szCs w:val="22"/>
        </w:rPr>
      </w:pPr>
      <w:r w:rsidRPr="00F30B85">
        <w:rPr>
          <w:sz w:val="22"/>
          <w:szCs w:val="22"/>
        </w:rPr>
        <w:t xml:space="preserve">          </w:t>
      </w:r>
      <w:r w:rsidRPr="00F30B85">
        <w:rPr>
          <w:sz w:val="22"/>
          <w:szCs w:val="22"/>
        </w:rPr>
        <w:tab/>
      </w:r>
    </w:p>
    <w:p w:rsidR="005417EE" w:rsidRPr="005417EE" w:rsidRDefault="00B76F4A" w:rsidP="00B76F4A">
      <w:pPr>
        <w:pStyle w:val="Heading2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F30B85">
        <w:rPr>
          <w:rFonts w:ascii="Times New Roman" w:hAnsi="Times New Roman"/>
          <w:b/>
          <w:bCs/>
        </w:rPr>
        <w:t>Raymond “Mac” Wade</w:t>
      </w:r>
      <w:r w:rsidR="00A54BAD" w:rsidRPr="00F30B85">
        <w:rPr>
          <w:rFonts w:ascii="Times New Roman" w:hAnsi="Times New Roman"/>
          <w:b/>
          <w:bCs/>
        </w:rPr>
        <w:t xml:space="preserve"> - </w:t>
      </w:r>
      <w:r w:rsidR="00A54BAD" w:rsidRPr="00F30B85">
        <w:rPr>
          <w:rFonts w:ascii="Times New Roman" w:hAnsi="Times New Roman"/>
          <w:bCs/>
        </w:rPr>
        <w:t>E</w:t>
      </w:r>
      <w:r w:rsidR="00A54BAD" w:rsidRPr="00F30B85">
        <w:rPr>
          <w:rFonts w:ascii="Times New Roman" w:hAnsi="Times New Roman"/>
        </w:rPr>
        <w:t>xecutive Director’s Report</w:t>
      </w:r>
    </w:p>
    <w:p w:rsidR="00B76F4A" w:rsidRPr="00B9061F" w:rsidRDefault="00B76F4A" w:rsidP="005417EE">
      <w:pPr>
        <w:pStyle w:val="Heading2"/>
        <w:numPr>
          <w:ilvl w:val="0"/>
          <w:numId w:val="0"/>
        </w:numPr>
        <w:spacing w:line="240" w:lineRule="auto"/>
        <w:ind w:left="810"/>
        <w:rPr>
          <w:rFonts w:ascii="Times New Roman" w:hAnsi="Times New Roman"/>
        </w:rPr>
      </w:pPr>
      <w:r w:rsidRPr="00B9061F">
        <w:rPr>
          <w:rFonts w:ascii="Times New Roman" w:hAnsi="Times New Roman"/>
          <w:sz w:val="22"/>
          <w:szCs w:val="22"/>
        </w:rPr>
        <w:t>A.</w:t>
      </w:r>
      <w:r w:rsidRPr="00B9061F">
        <w:rPr>
          <w:rFonts w:ascii="Times New Roman" w:hAnsi="Times New Roman"/>
          <w:b/>
          <w:sz w:val="22"/>
          <w:szCs w:val="22"/>
        </w:rPr>
        <w:tab/>
      </w:r>
      <w:r w:rsidRPr="00B9061F">
        <w:rPr>
          <w:rFonts w:ascii="Times New Roman" w:hAnsi="Times New Roman"/>
          <w:sz w:val="22"/>
          <w:szCs w:val="22"/>
        </w:rPr>
        <w:t xml:space="preserve">Consultant – Jonathan </w:t>
      </w:r>
      <w:proofErr w:type="spellStart"/>
      <w:r w:rsidRPr="00B9061F">
        <w:rPr>
          <w:rFonts w:ascii="Times New Roman" w:hAnsi="Times New Roman"/>
          <w:sz w:val="22"/>
          <w:szCs w:val="22"/>
        </w:rPr>
        <w:t>Hird</w:t>
      </w:r>
      <w:proofErr w:type="spellEnd"/>
      <w:r w:rsidRPr="00B9061F">
        <w:rPr>
          <w:rFonts w:ascii="Times New Roman" w:hAnsi="Times New Roman"/>
          <w:sz w:val="22"/>
          <w:szCs w:val="22"/>
        </w:rPr>
        <w:t>, Moffatt &amp; Nichol</w:t>
      </w:r>
    </w:p>
    <w:p w:rsidR="0096298D" w:rsidRDefault="00B76F4A" w:rsidP="00B76F4A">
      <w:pPr>
        <w:ind w:left="810"/>
        <w:jc w:val="both"/>
        <w:rPr>
          <w:sz w:val="22"/>
          <w:szCs w:val="22"/>
        </w:rPr>
      </w:pPr>
      <w:r w:rsidRPr="00F30B85">
        <w:rPr>
          <w:sz w:val="22"/>
          <w:szCs w:val="22"/>
        </w:rPr>
        <w:t>B.</w:t>
      </w:r>
      <w:r w:rsidRPr="00F30B85">
        <w:rPr>
          <w:sz w:val="22"/>
          <w:szCs w:val="22"/>
        </w:rPr>
        <w:tab/>
      </w:r>
      <w:r w:rsidR="0096298D" w:rsidRPr="00F30B85">
        <w:rPr>
          <w:sz w:val="22"/>
          <w:szCs w:val="22"/>
        </w:rPr>
        <w:t>Consultant – Michael Knobloch, Knobloch Professional Services, LLC</w:t>
      </w:r>
    </w:p>
    <w:p w:rsidR="00F30B85" w:rsidRDefault="00F30B85" w:rsidP="00B76F4A">
      <w:pPr>
        <w:ind w:left="810"/>
        <w:jc w:val="both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Consultant – </w:t>
      </w:r>
      <w:r w:rsidR="00E53CEB">
        <w:rPr>
          <w:sz w:val="22"/>
          <w:szCs w:val="22"/>
        </w:rPr>
        <w:t xml:space="preserve">Clay Breaud, </w:t>
      </w:r>
      <w:r>
        <w:rPr>
          <w:sz w:val="22"/>
          <w:szCs w:val="22"/>
        </w:rPr>
        <w:t xml:space="preserve">Providence/GSE </w:t>
      </w:r>
    </w:p>
    <w:p w:rsidR="005F58D1" w:rsidRDefault="00F30B85" w:rsidP="00B76F4A">
      <w:pPr>
        <w:ind w:left="810"/>
        <w:jc w:val="both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</w:r>
      <w:r w:rsidR="005F58D1">
        <w:rPr>
          <w:sz w:val="22"/>
          <w:szCs w:val="22"/>
        </w:rPr>
        <w:t xml:space="preserve">Consultant –Carl Blum, Architect </w:t>
      </w:r>
    </w:p>
    <w:p w:rsidR="00F30B85" w:rsidRDefault="005F58D1" w:rsidP="00B76F4A">
      <w:pPr>
        <w:ind w:left="810"/>
        <w:jc w:val="both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</w:r>
      <w:r w:rsidR="00F30B85">
        <w:rPr>
          <w:sz w:val="22"/>
          <w:szCs w:val="22"/>
        </w:rPr>
        <w:t>Cindy Cutrera, Manager of Economic Development</w:t>
      </w:r>
    </w:p>
    <w:p w:rsidR="0096298D" w:rsidRPr="00F30B85" w:rsidRDefault="0096298D" w:rsidP="00B76F4A">
      <w:pPr>
        <w:jc w:val="both"/>
        <w:rPr>
          <w:sz w:val="22"/>
          <w:szCs w:val="22"/>
        </w:rPr>
      </w:pP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  <w:t xml:space="preserve">          </w:t>
      </w:r>
      <w:r w:rsidRPr="00F30B85">
        <w:rPr>
          <w:sz w:val="22"/>
          <w:szCs w:val="22"/>
        </w:rPr>
        <w:tab/>
      </w:r>
    </w:p>
    <w:p w:rsidR="0096298D" w:rsidRPr="00F30B85" w:rsidRDefault="0096298D" w:rsidP="000C66EA">
      <w:pPr>
        <w:numPr>
          <w:ilvl w:val="0"/>
          <w:numId w:val="1"/>
        </w:numPr>
        <w:rPr>
          <w:bCs/>
          <w:sz w:val="22"/>
          <w:szCs w:val="22"/>
        </w:rPr>
      </w:pPr>
      <w:r w:rsidRPr="00F30B85">
        <w:rPr>
          <w:b/>
          <w:sz w:val="22"/>
          <w:szCs w:val="22"/>
        </w:rPr>
        <w:t>Gerard Bourgeois</w:t>
      </w:r>
      <w:r w:rsidRPr="00F30B85">
        <w:rPr>
          <w:bCs/>
          <w:sz w:val="22"/>
          <w:szCs w:val="22"/>
        </w:rPr>
        <w:t xml:space="preserve"> - Legal Report</w:t>
      </w:r>
      <w:r w:rsidR="000C66EA">
        <w:rPr>
          <w:bCs/>
          <w:sz w:val="22"/>
          <w:szCs w:val="22"/>
        </w:rPr>
        <w:t xml:space="preserve">   </w:t>
      </w:r>
    </w:p>
    <w:p w:rsidR="0096298D" w:rsidRPr="00F30B85" w:rsidRDefault="0096298D" w:rsidP="0096298D">
      <w:pPr>
        <w:rPr>
          <w:bCs/>
          <w:sz w:val="22"/>
          <w:szCs w:val="22"/>
        </w:rPr>
      </w:pPr>
    </w:p>
    <w:p w:rsidR="000C66EA" w:rsidRPr="00BC536D" w:rsidRDefault="008B26A3" w:rsidP="00BC536D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New Business</w:t>
      </w:r>
    </w:p>
    <w:p w:rsidR="00716737" w:rsidRDefault="00716737" w:rsidP="00716737">
      <w:pPr>
        <w:ind w:left="810"/>
        <w:rPr>
          <w:b/>
          <w:sz w:val="22"/>
          <w:szCs w:val="22"/>
        </w:rPr>
      </w:pPr>
    </w:p>
    <w:p w:rsidR="0096298D" w:rsidRPr="00F30B85" w:rsidRDefault="0096298D" w:rsidP="001B226E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Old Business </w:t>
      </w:r>
    </w:p>
    <w:p w:rsidR="005F58D1" w:rsidRPr="00601B18" w:rsidRDefault="005F58D1" w:rsidP="00EC3784">
      <w:pPr>
        <w:ind w:left="1440" w:hanging="720"/>
        <w:rPr>
          <w:bCs/>
          <w:color w:val="000000"/>
          <w:sz w:val="22"/>
          <w:szCs w:val="22"/>
        </w:rPr>
      </w:pPr>
      <w:r w:rsidRPr="00601B18">
        <w:rPr>
          <w:color w:val="000000"/>
          <w:sz w:val="22"/>
          <w:szCs w:val="22"/>
        </w:rPr>
        <w:t>A.</w:t>
      </w:r>
      <w:r w:rsidRPr="00601B18">
        <w:rPr>
          <w:color w:val="000000"/>
          <w:sz w:val="22"/>
          <w:szCs w:val="22"/>
        </w:rPr>
        <w:tab/>
      </w:r>
      <w:r w:rsidRPr="00601B18">
        <w:rPr>
          <w:bCs/>
          <w:color w:val="000000"/>
          <w:sz w:val="22"/>
          <w:szCs w:val="22"/>
        </w:rPr>
        <w:t>Discussion and any action on leasing, improvements, maintenance and repairs to facility, including</w:t>
      </w:r>
      <w:r w:rsidR="00C4263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Coast Guard lease(s)</w:t>
      </w:r>
    </w:p>
    <w:p w:rsidR="005F58D1" w:rsidRDefault="004F39EA" w:rsidP="00EC3784">
      <w:pPr>
        <w:ind w:left="1440" w:hanging="720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B. </w:t>
      </w:r>
      <w:r>
        <w:rPr>
          <w:color w:val="000000"/>
          <w:sz w:val="22"/>
          <w:szCs w:val="22"/>
        </w:rPr>
        <w:tab/>
      </w:r>
      <w:r w:rsidR="005F58D1" w:rsidRPr="00601B18">
        <w:rPr>
          <w:bCs/>
          <w:color w:val="000000"/>
          <w:sz w:val="22"/>
          <w:szCs w:val="22"/>
        </w:rPr>
        <w:t>Discussion and any action regarding the U.S. Department of H</w:t>
      </w:r>
      <w:r w:rsidR="000949D6">
        <w:rPr>
          <w:bCs/>
          <w:color w:val="000000"/>
          <w:sz w:val="22"/>
          <w:szCs w:val="22"/>
        </w:rPr>
        <w:t xml:space="preserve">omeland Security grant program, </w:t>
      </w:r>
      <w:r w:rsidR="005F58D1" w:rsidRPr="00601B18">
        <w:rPr>
          <w:bCs/>
          <w:color w:val="000000"/>
          <w:sz w:val="22"/>
          <w:szCs w:val="22"/>
        </w:rPr>
        <w:t xml:space="preserve">including </w:t>
      </w:r>
      <w:r w:rsidR="000949D6">
        <w:rPr>
          <w:bCs/>
          <w:color w:val="000000"/>
          <w:sz w:val="22"/>
          <w:szCs w:val="22"/>
        </w:rPr>
        <w:t xml:space="preserve">request for proposals, </w:t>
      </w:r>
      <w:r w:rsidR="005F58D1" w:rsidRPr="00601B18">
        <w:rPr>
          <w:bCs/>
          <w:color w:val="000000"/>
          <w:sz w:val="22"/>
          <w:szCs w:val="22"/>
        </w:rPr>
        <w:t>bids</w:t>
      </w:r>
      <w:r w:rsidR="000171D3">
        <w:rPr>
          <w:bCs/>
          <w:color w:val="000000"/>
          <w:sz w:val="22"/>
          <w:szCs w:val="22"/>
        </w:rPr>
        <w:t xml:space="preserve">, </w:t>
      </w:r>
      <w:r w:rsidR="002756AA">
        <w:rPr>
          <w:bCs/>
          <w:color w:val="000000"/>
          <w:sz w:val="22"/>
          <w:szCs w:val="22"/>
        </w:rPr>
        <w:t xml:space="preserve">purchases, </w:t>
      </w:r>
      <w:r w:rsidR="00EC3784">
        <w:rPr>
          <w:bCs/>
          <w:color w:val="000000"/>
          <w:sz w:val="22"/>
          <w:szCs w:val="22"/>
        </w:rPr>
        <w:t>project management, generators</w:t>
      </w:r>
      <w:r w:rsidR="005F58D1" w:rsidRPr="00601B18">
        <w:rPr>
          <w:bCs/>
          <w:color w:val="000000"/>
          <w:sz w:val="22"/>
          <w:szCs w:val="22"/>
        </w:rPr>
        <w:t>, computer data system</w:t>
      </w:r>
      <w:r w:rsidR="007C61EC" w:rsidRPr="007C61EC">
        <w:rPr>
          <w:bCs/>
          <w:color w:val="000000"/>
          <w:sz w:val="22"/>
          <w:szCs w:val="22"/>
        </w:rPr>
        <w:t xml:space="preserve"> </w:t>
      </w:r>
      <w:r w:rsidR="005F58D1" w:rsidRPr="00601B18">
        <w:rPr>
          <w:bCs/>
          <w:color w:val="000000"/>
          <w:sz w:val="22"/>
          <w:szCs w:val="22"/>
        </w:rPr>
        <w:t>and NOAA ports system(s).</w:t>
      </w:r>
    </w:p>
    <w:p w:rsidR="007C61EC" w:rsidRDefault="00C4263F" w:rsidP="00EC3784">
      <w:pPr>
        <w:ind w:left="1440" w:hanging="72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C. </w:t>
      </w:r>
      <w:r>
        <w:rPr>
          <w:bCs/>
          <w:color w:val="000000"/>
          <w:sz w:val="22"/>
          <w:szCs w:val="22"/>
        </w:rPr>
        <w:tab/>
      </w:r>
      <w:r w:rsidR="005F58D1" w:rsidRPr="00601B18">
        <w:rPr>
          <w:color w:val="000000"/>
          <w:sz w:val="22"/>
          <w:szCs w:val="22"/>
        </w:rPr>
        <w:t>Discussion and any action on Government Operations and Emergency Center</w:t>
      </w:r>
      <w:r w:rsidR="00C63390">
        <w:rPr>
          <w:color w:val="000000"/>
          <w:sz w:val="22"/>
          <w:szCs w:val="22"/>
        </w:rPr>
        <w:t xml:space="preserve"> including</w:t>
      </w:r>
      <w:r w:rsidR="005F58D1" w:rsidRPr="00262007">
        <w:rPr>
          <w:color w:val="000000"/>
          <w:sz w:val="22"/>
          <w:szCs w:val="22"/>
        </w:rPr>
        <w:t xml:space="preserve"> </w:t>
      </w:r>
      <w:r w:rsidR="008448AB">
        <w:rPr>
          <w:color w:val="000000"/>
          <w:sz w:val="22"/>
          <w:szCs w:val="22"/>
        </w:rPr>
        <w:t>bid</w:t>
      </w:r>
      <w:r w:rsidR="00C63390">
        <w:rPr>
          <w:color w:val="000000"/>
          <w:sz w:val="22"/>
          <w:szCs w:val="22"/>
        </w:rPr>
        <w:t>s</w:t>
      </w:r>
      <w:r w:rsidR="008448AB">
        <w:rPr>
          <w:color w:val="000000"/>
          <w:sz w:val="22"/>
          <w:szCs w:val="22"/>
        </w:rPr>
        <w:t xml:space="preserve">, </w:t>
      </w:r>
      <w:r w:rsidR="000269C6">
        <w:rPr>
          <w:color w:val="000000"/>
          <w:sz w:val="22"/>
          <w:szCs w:val="22"/>
        </w:rPr>
        <w:t xml:space="preserve">purchases, </w:t>
      </w:r>
      <w:r w:rsidR="007C61EC">
        <w:rPr>
          <w:color w:val="000000"/>
          <w:sz w:val="22"/>
          <w:szCs w:val="22"/>
        </w:rPr>
        <w:t>project agreement</w:t>
      </w:r>
      <w:r w:rsidR="00BB247F">
        <w:rPr>
          <w:color w:val="000000"/>
          <w:sz w:val="22"/>
          <w:szCs w:val="22"/>
        </w:rPr>
        <w:t>s</w:t>
      </w:r>
      <w:r w:rsidR="007C61EC">
        <w:rPr>
          <w:color w:val="000000"/>
          <w:sz w:val="22"/>
          <w:szCs w:val="22"/>
        </w:rPr>
        <w:t xml:space="preserve">, </w:t>
      </w:r>
      <w:r w:rsidR="008448AB">
        <w:rPr>
          <w:color w:val="000000"/>
          <w:sz w:val="22"/>
          <w:szCs w:val="22"/>
        </w:rPr>
        <w:t>change orders,</w:t>
      </w:r>
      <w:r w:rsidR="005F58D1" w:rsidRPr="00262007">
        <w:rPr>
          <w:color w:val="000000"/>
          <w:sz w:val="22"/>
          <w:szCs w:val="22"/>
        </w:rPr>
        <w:t xml:space="preserve"> </w:t>
      </w:r>
      <w:r w:rsidR="007C61EC" w:rsidRPr="00262007">
        <w:rPr>
          <w:color w:val="000000"/>
          <w:sz w:val="22"/>
          <w:szCs w:val="22"/>
        </w:rPr>
        <w:t>inspection,</w:t>
      </w:r>
      <w:r w:rsidR="007C61EC">
        <w:rPr>
          <w:color w:val="000000"/>
          <w:sz w:val="22"/>
          <w:szCs w:val="22"/>
        </w:rPr>
        <w:t xml:space="preserve"> payments</w:t>
      </w:r>
      <w:r w:rsidR="000C66EA">
        <w:rPr>
          <w:color w:val="000000"/>
          <w:sz w:val="22"/>
          <w:szCs w:val="22"/>
        </w:rPr>
        <w:t>, l</w:t>
      </w:r>
      <w:r w:rsidR="00191D07">
        <w:rPr>
          <w:color w:val="000000"/>
          <w:sz w:val="22"/>
          <w:szCs w:val="22"/>
        </w:rPr>
        <w:t>easing</w:t>
      </w:r>
      <w:r w:rsidR="00BB247F">
        <w:rPr>
          <w:color w:val="000000"/>
          <w:sz w:val="22"/>
          <w:szCs w:val="22"/>
        </w:rPr>
        <w:t xml:space="preserve"> and</w:t>
      </w:r>
      <w:r w:rsidR="007C61EC">
        <w:rPr>
          <w:color w:val="000000"/>
          <w:sz w:val="22"/>
          <w:szCs w:val="22"/>
        </w:rPr>
        <w:t xml:space="preserve"> </w:t>
      </w:r>
      <w:r w:rsidR="005F58D1" w:rsidRPr="00262007">
        <w:rPr>
          <w:color w:val="000000"/>
          <w:sz w:val="22"/>
          <w:szCs w:val="22"/>
        </w:rPr>
        <w:t xml:space="preserve">Facility Planning and Control </w:t>
      </w:r>
    </w:p>
    <w:p w:rsidR="00D35B79" w:rsidRDefault="005F58D1" w:rsidP="00EC3784">
      <w:pPr>
        <w:ind w:left="1440" w:hanging="72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D.</w:t>
      </w:r>
      <w:r>
        <w:rPr>
          <w:bCs/>
          <w:color w:val="000000"/>
          <w:sz w:val="22"/>
          <w:szCs w:val="22"/>
        </w:rPr>
        <w:tab/>
      </w:r>
      <w:r w:rsidR="004F39EA">
        <w:rPr>
          <w:color w:val="000000"/>
          <w:sz w:val="22"/>
          <w:szCs w:val="22"/>
        </w:rPr>
        <w:t>Discussion and any action</w:t>
      </w:r>
      <w:r w:rsidR="00C4263F" w:rsidRPr="00C4263F">
        <w:rPr>
          <w:color w:val="000000"/>
          <w:sz w:val="22"/>
          <w:szCs w:val="22"/>
        </w:rPr>
        <w:t xml:space="preserve"> on Atchafalaya River Channel dredging and sediment</w:t>
      </w:r>
      <w:r w:rsidR="00C4263F">
        <w:rPr>
          <w:color w:val="000000"/>
          <w:sz w:val="22"/>
          <w:szCs w:val="22"/>
        </w:rPr>
        <w:t xml:space="preserve"> </w:t>
      </w:r>
      <w:r w:rsidR="00C4263F" w:rsidRPr="00C4263F">
        <w:rPr>
          <w:color w:val="000000"/>
          <w:sz w:val="22"/>
          <w:szCs w:val="22"/>
        </w:rPr>
        <w:t>management</w:t>
      </w:r>
      <w:r w:rsidR="00C4263F">
        <w:rPr>
          <w:color w:val="000000"/>
          <w:sz w:val="22"/>
          <w:szCs w:val="22"/>
        </w:rPr>
        <w:t>, including survey services</w:t>
      </w:r>
      <w:r w:rsidR="002756AA">
        <w:rPr>
          <w:color w:val="000000"/>
          <w:sz w:val="22"/>
          <w:szCs w:val="22"/>
        </w:rPr>
        <w:t>, consulting</w:t>
      </w:r>
      <w:r w:rsidR="00EC3784">
        <w:rPr>
          <w:color w:val="000000"/>
          <w:sz w:val="22"/>
          <w:szCs w:val="22"/>
        </w:rPr>
        <w:t xml:space="preserve"> services</w:t>
      </w:r>
      <w:r w:rsidR="000C66EA">
        <w:rPr>
          <w:color w:val="000000"/>
          <w:sz w:val="22"/>
          <w:szCs w:val="22"/>
        </w:rPr>
        <w:t xml:space="preserve"> and </w:t>
      </w:r>
      <w:r w:rsidR="001F7311">
        <w:rPr>
          <w:color w:val="000000"/>
          <w:sz w:val="22"/>
          <w:szCs w:val="22"/>
        </w:rPr>
        <w:t>economic study</w:t>
      </w:r>
      <w:r w:rsidR="00191D07">
        <w:rPr>
          <w:color w:val="000000"/>
          <w:sz w:val="22"/>
          <w:szCs w:val="22"/>
        </w:rPr>
        <w:t xml:space="preserve"> </w:t>
      </w:r>
      <w:r w:rsidR="000C66EA">
        <w:rPr>
          <w:color w:val="000000"/>
          <w:sz w:val="22"/>
          <w:szCs w:val="22"/>
        </w:rPr>
        <w:t xml:space="preserve"> </w:t>
      </w:r>
    </w:p>
    <w:p w:rsidR="008B50F0" w:rsidRPr="000C66EA" w:rsidRDefault="008B50F0" w:rsidP="008B50F0">
      <w:pPr>
        <w:ind w:left="1440" w:hanging="720"/>
        <w:rPr>
          <w:sz w:val="22"/>
          <w:szCs w:val="22"/>
        </w:rPr>
      </w:pPr>
      <w:r>
        <w:rPr>
          <w:color w:val="000000"/>
          <w:sz w:val="22"/>
          <w:szCs w:val="22"/>
        </w:rPr>
        <w:t>E.</w:t>
      </w:r>
      <w:r>
        <w:rPr>
          <w:color w:val="000000"/>
          <w:sz w:val="22"/>
          <w:szCs w:val="22"/>
        </w:rPr>
        <w:tab/>
      </w:r>
      <w:r w:rsidRPr="000C66EA">
        <w:rPr>
          <w:sz w:val="22"/>
          <w:szCs w:val="22"/>
        </w:rPr>
        <w:t>Discussion and any action on declaration</w:t>
      </w:r>
      <w:r w:rsidR="00BC536D">
        <w:rPr>
          <w:sz w:val="22"/>
          <w:szCs w:val="22"/>
        </w:rPr>
        <w:t>(s)</w:t>
      </w:r>
      <w:r w:rsidRPr="000C66EA">
        <w:rPr>
          <w:sz w:val="22"/>
          <w:szCs w:val="22"/>
        </w:rPr>
        <w:t xml:space="preserve"> of a state of emergency and a</w:t>
      </w:r>
      <w:r>
        <w:rPr>
          <w:sz w:val="22"/>
          <w:szCs w:val="22"/>
        </w:rPr>
        <w:t xml:space="preserve">uthorization </w:t>
      </w:r>
      <w:r w:rsidRPr="000C66EA">
        <w:rPr>
          <w:sz w:val="22"/>
          <w:szCs w:val="22"/>
        </w:rPr>
        <w:t xml:space="preserve">to make necessary purchases and </w:t>
      </w:r>
      <w:r>
        <w:rPr>
          <w:sz w:val="22"/>
          <w:szCs w:val="22"/>
        </w:rPr>
        <w:t>take necessary action</w:t>
      </w:r>
      <w:r w:rsidRPr="000C66EA">
        <w:rPr>
          <w:sz w:val="22"/>
          <w:szCs w:val="22"/>
        </w:rPr>
        <w:t xml:space="preserve"> to prevent loss of li</w:t>
      </w:r>
      <w:r w:rsidR="00BC536D">
        <w:rPr>
          <w:sz w:val="22"/>
          <w:szCs w:val="22"/>
        </w:rPr>
        <w:t>f</w:t>
      </w:r>
      <w:r w:rsidRPr="000C66EA">
        <w:rPr>
          <w:sz w:val="22"/>
          <w:szCs w:val="22"/>
        </w:rPr>
        <w:t>e or threats to property.</w:t>
      </w:r>
    </w:p>
    <w:p w:rsidR="000C66EA" w:rsidRDefault="000C66EA" w:rsidP="00EC3784">
      <w:pPr>
        <w:ind w:left="1440" w:hanging="720"/>
        <w:rPr>
          <w:color w:val="000000"/>
          <w:sz w:val="22"/>
          <w:szCs w:val="22"/>
        </w:rPr>
      </w:pPr>
    </w:p>
    <w:p w:rsidR="009B0BD0" w:rsidRPr="000C66EA" w:rsidRDefault="000C66EA" w:rsidP="009B0BD0">
      <w:pPr>
        <w:numPr>
          <w:ilvl w:val="0"/>
          <w:numId w:val="1"/>
        </w:numPr>
        <w:rPr>
          <w:sz w:val="22"/>
          <w:szCs w:val="22"/>
        </w:rPr>
      </w:pPr>
      <w:r w:rsidRPr="000C66EA">
        <w:rPr>
          <w:b/>
          <w:bCs/>
          <w:sz w:val="24"/>
          <w:szCs w:val="24"/>
        </w:rPr>
        <w:t xml:space="preserve"> </w:t>
      </w:r>
      <w:r w:rsidR="009B0BD0" w:rsidRPr="000C66EA">
        <w:rPr>
          <w:sz w:val="22"/>
          <w:szCs w:val="22"/>
        </w:rPr>
        <w:t>Adjournment</w:t>
      </w:r>
    </w:p>
    <w:p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C336FF">
      <w:footerReference w:type="even" r:id="rId9"/>
      <w:footerReference w:type="default" r:id="rId10"/>
      <w:pgSz w:w="12240" w:h="20160" w:code="5"/>
      <w:pgMar w:top="547" w:right="864" w:bottom="576" w:left="864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B5" w:rsidRDefault="00E93AB5">
      <w:r>
        <w:separator/>
      </w:r>
    </w:p>
  </w:endnote>
  <w:endnote w:type="continuationSeparator" w:id="0">
    <w:p w:rsidR="00E93AB5" w:rsidRDefault="00E9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B0C">
      <w:rPr>
        <w:rStyle w:val="PageNumber"/>
        <w:noProof/>
      </w:rPr>
      <w:t>1</w:t>
    </w:r>
    <w:r>
      <w:rPr>
        <w:rStyle w:val="PageNumber"/>
      </w:rPr>
      <w:fldChar w:fldCharType="end"/>
    </w:r>
  </w:p>
  <w:p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B5" w:rsidRDefault="00E93AB5">
      <w:r>
        <w:separator/>
      </w:r>
    </w:p>
  </w:footnote>
  <w:footnote w:type="continuationSeparator" w:id="0">
    <w:p w:rsidR="00E93AB5" w:rsidRDefault="00E93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00DFF"/>
    <w:rsid w:val="000027D2"/>
    <w:rsid w:val="00003AA7"/>
    <w:rsid w:val="00004D55"/>
    <w:rsid w:val="00006AD9"/>
    <w:rsid w:val="00007278"/>
    <w:rsid w:val="000100CF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627A6"/>
    <w:rsid w:val="000640E4"/>
    <w:rsid w:val="00065AE6"/>
    <w:rsid w:val="00065C38"/>
    <w:rsid w:val="00071446"/>
    <w:rsid w:val="0007199E"/>
    <w:rsid w:val="0007741E"/>
    <w:rsid w:val="000933D7"/>
    <w:rsid w:val="00094582"/>
    <w:rsid w:val="000949D6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405F"/>
    <w:rsid w:val="000B4939"/>
    <w:rsid w:val="000C3A57"/>
    <w:rsid w:val="000C481F"/>
    <w:rsid w:val="000C5CB3"/>
    <w:rsid w:val="000C615D"/>
    <w:rsid w:val="000C6330"/>
    <w:rsid w:val="000C66EA"/>
    <w:rsid w:val="000D19DF"/>
    <w:rsid w:val="000D4356"/>
    <w:rsid w:val="000D50B3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40F06"/>
    <w:rsid w:val="00144DF9"/>
    <w:rsid w:val="001501D1"/>
    <w:rsid w:val="00151EA1"/>
    <w:rsid w:val="0015347D"/>
    <w:rsid w:val="00154233"/>
    <w:rsid w:val="0016287B"/>
    <w:rsid w:val="001656A6"/>
    <w:rsid w:val="00167C69"/>
    <w:rsid w:val="0018062C"/>
    <w:rsid w:val="00183EC2"/>
    <w:rsid w:val="001848C7"/>
    <w:rsid w:val="001851A3"/>
    <w:rsid w:val="00185C44"/>
    <w:rsid w:val="001907D9"/>
    <w:rsid w:val="001912D5"/>
    <w:rsid w:val="00191D07"/>
    <w:rsid w:val="00195F84"/>
    <w:rsid w:val="001A3C78"/>
    <w:rsid w:val="001A48FC"/>
    <w:rsid w:val="001A6450"/>
    <w:rsid w:val="001A65E0"/>
    <w:rsid w:val="001A77CC"/>
    <w:rsid w:val="001B0550"/>
    <w:rsid w:val="001B0D4F"/>
    <w:rsid w:val="001B226E"/>
    <w:rsid w:val="001B7135"/>
    <w:rsid w:val="001B79FF"/>
    <w:rsid w:val="001C3D11"/>
    <w:rsid w:val="001C7C1B"/>
    <w:rsid w:val="001D3252"/>
    <w:rsid w:val="001D6EBB"/>
    <w:rsid w:val="001E7BC1"/>
    <w:rsid w:val="001F3C3C"/>
    <w:rsid w:val="001F7311"/>
    <w:rsid w:val="0020452E"/>
    <w:rsid w:val="002045C0"/>
    <w:rsid w:val="00204AB5"/>
    <w:rsid w:val="00206084"/>
    <w:rsid w:val="0020682C"/>
    <w:rsid w:val="00206D6B"/>
    <w:rsid w:val="00206F91"/>
    <w:rsid w:val="0020747E"/>
    <w:rsid w:val="00207AD3"/>
    <w:rsid w:val="00211DE5"/>
    <w:rsid w:val="00212EEC"/>
    <w:rsid w:val="0021434F"/>
    <w:rsid w:val="00217FE2"/>
    <w:rsid w:val="002207EC"/>
    <w:rsid w:val="002229E0"/>
    <w:rsid w:val="0022313B"/>
    <w:rsid w:val="002253A4"/>
    <w:rsid w:val="00226DB3"/>
    <w:rsid w:val="00231723"/>
    <w:rsid w:val="00236534"/>
    <w:rsid w:val="002373A5"/>
    <w:rsid w:val="00237548"/>
    <w:rsid w:val="00241886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921D4"/>
    <w:rsid w:val="00292A34"/>
    <w:rsid w:val="0029606B"/>
    <w:rsid w:val="0029665A"/>
    <w:rsid w:val="00296760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6940"/>
    <w:rsid w:val="002E26E8"/>
    <w:rsid w:val="002E409B"/>
    <w:rsid w:val="002E681A"/>
    <w:rsid w:val="002F43E4"/>
    <w:rsid w:val="002F4E22"/>
    <w:rsid w:val="002F6BEC"/>
    <w:rsid w:val="00301F10"/>
    <w:rsid w:val="00305BAA"/>
    <w:rsid w:val="00306435"/>
    <w:rsid w:val="00313606"/>
    <w:rsid w:val="00317A9B"/>
    <w:rsid w:val="00320C6B"/>
    <w:rsid w:val="0032423A"/>
    <w:rsid w:val="003251A4"/>
    <w:rsid w:val="00326BC5"/>
    <w:rsid w:val="00327D53"/>
    <w:rsid w:val="003369E9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3ABB"/>
    <w:rsid w:val="00364D7E"/>
    <w:rsid w:val="00365648"/>
    <w:rsid w:val="0038047E"/>
    <w:rsid w:val="003814E1"/>
    <w:rsid w:val="00386824"/>
    <w:rsid w:val="00386831"/>
    <w:rsid w:val="003955F2"/>
    <w:rsid w:val="003A38D4"/>
    <w:rsid w:val="003A6C0F"/>
    <w:rsid w:val="003B26A9"/>
    <w:rsid w:val="003B3B9A"/>
    <w:rsid w:val="003B76E2"/>
    <w:rsid w:val="003C2802"/>
    <w:rsid w:val="003C2D84"/>
    <w:rsid w:val="003C3B7A"/>
    <w:rsid w:val="003C5451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3A3B"/>
    <w:rsid w:val="004002DF"/>
    <w:rsid w:val="00403040"/>
    <w:rsid w:val="0041353A"/>
    <w:rsid w:val="0041580A"/>
    <w:rsid w:val="00415EFA"/>
    <w:rsid w:val="00421BA6"/>
    <w:rsid w:val="0042570B"/>
    <w:rsid w:val="00426BC9"/>
    <w:rsid w:val="00433257"/>
    <w:rsid w:val="00434262"/>
    <w:rsid w:val="0043623C"/>
    <w:rsid w:val="004379D4"/>
    <w:rsid w:val="004403C0"/>
    <w:rsid w:val="00442B73"/>
    <w:rsid w:val="00444381"/>
    <w:rsid w:val="00450460"/>
    <w:rsid w:val="004524E4"/>
    <w:rsid w:val="004544ED"/>
    <w:rsid w:val="00456C68"/>
    <w:rsid w:val="00456CD6"/>
    <w:rsid w:val="004635D2"/>
    <w:rsid w:val="00472357"/>
    <w:rsid w:val="0047242C"/>
    <w:rsid w:val="0047260A"/>
    <w:rsid w:val="00473E88"/>
    <w:rsid w:val="00475A4E"/>
    <w:rsid w:val="00477C53"/>
    <w:rsid w:val="00480960"/>
    <w:rsid w:val="004818EE"/>
    <w:rsid w:val="00483751"/>
    <w:rsid w:val="004847CA"/>
    <w:rsid w:val="004867F9"/>
    <w:rsid w:val="00490BBD"/>
    <w:rsid w:val="0049180B"/>
    <w:rsid w:val="00491B21"/>
    <w:rsid w:val="00497A99"/>
    <w:rsid w:val="004A301D"/>
    <w:rsid w:val="004A4222"/>
    <w:rsid w:val="004A59C8"/>
    <w:rsid w:val="004A5D02"/>
    <w:rsid w:val="004B3853"/>
    <w:rsid w:val="004B41DD"/>
    <w:rsid w:val="004B5D09"/>
    <w:rsid w:val="004B607D"/>
    <w:rsid w:val="004B6E5C"/>
    <w:rsid w:val="004C0101"/>
    <w:rsid w:val="004C3707"/>
    <w:rsid w:val="004C57E7"/>
    <w:rsid w:val="004C5A12"/>
    <w:rsid w:val="004C5DC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10CDC"/>
    <w:rsid w:val="00512743"/>
    <w:rsid w:val="0051502B"/>
    <w:rsid w:val="00521362"/>
    <w:rsid w:val="005256BE"/>
    <w:rsid w:val="0053083A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86B1F"/>
    <w:rsid w:val="00592262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62AD"/>
    <w:rsid w:val="005E309D"/>
    <w:rsid w:val="005E3DE0"/>
    <w:rsid w:val="005E47B6"/>
    <w:rsid w:val="005E48DB"/>
    <w:rsid w:val="005E4A36"/>
    <w:rsid w:val="005E4EA6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3ADF"/>
    <w:rsid w:val="00616FAB"/>
    <w:rsid w:val="006178DE"/>
    <w:rsid w:val="00620BE5"/>
    <w:rsid w:val="006252E2"/>
    <w:rsid w:val="00626513"/>
    <w:rsid w:val="00627074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225"/>
    <w:rsid w:val="006550E0"/>
    <w:rsid w:val="00661859"/>
    <w:rsid w:val="00673594"/>
    <w:rsid w:val="006737FE"/>
    <w:rsid w:val="00680DBD"/>
    <w:rsid w:val="006810A9"/>
    <w:rsid w:val="00683ABD"/>
    <w:rsid w:val="0068533D"/>
    <w:rsid w:val="00690881"/>
    <w:rsid w:val="00691CB9"/>
    <w:rsid w:val="00693A47"/>
    <w:rsid w:val="00694041"/>
    <w:rsid w:val="006A02BA"/>
    <w:rsid w:val="006A09B4"/>
    <w:rsid w:val="006A36FA"/>
    <w:rsid w:val="006A4BBE"/>
    <w:rsid w:val="006A7833"/>
    <w:rsid w:val="006A7E33"/>
    <w:rsid w:val="006B0B4F"/>
    <w:rsid w:val="006B1869"/>
    <w:rsid w:val="006B4A08"/>
    <w:rsid w:val="006C0E19"/>
    <w:rsid w:val="006C4387"/>
    <w:rsid w:val="006C4CC6"/>
    <w:rsid w:val="006C5179"/>
    <w:rsid w:val="006D058C"/>
    <w:rsid w:val="006D1B5E"/>
    <w:rsid w:val="006D271E"/>
    <w:rsid w:val="006D2E11"/>
    <w:rsid w:val="006D6C7C"/>
    <w:rsid w:val="006E3990"/>
    <w:rsid w:val="006F5E68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30140"/>
    <w:rsid w:val="0073188F"/>
    <w:rsid w:val="00733525"/>
    <w:rsid w:val="00733C90"/>
    <w:rsid w:val="00734CD8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604D"/>
    <w:rsid w:val="007B0BA1"/>
    <w:rsid w:val="007B1037"/>
    <w:rsid w:val="007B1B19"/>
    <w:rsid w:val="007B39BE"/>
    <w:rsid w:val="007B3B23"/>
    <w:rsid w:val="007C19BC"/>
    <w:rsid w:val="007C3C18"/>
    <w:rsid w:val="007C491F"/>
    <w:rsid w:val="007C61EC"/>
    <w:rsid w:val="007C6287"/>
    <w:rsid w:val="007D0B6C"/>
    <w:rsid w:val="007D2674"/>
    <w:rsid w:val="007D4BC2"/>
    <w:rsid w:val="007E17A8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3246C"/>
    <w:rsid w:val="00835284"/>
    <w:rsid w:val="00835729"/>
    <w:rsid w:val="00844475"/>
    <w:rsid w:val="008448AB"/>
    <w:rsid w:val="0084645A"/>
    <w:rsid w:val="00846B6A"/>
    <w:rsid w:val="00847B6D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C07E0"/>
    <w:rsid w:val="008C36D0"/>
    <w:rsid w:val="008C3E85"/>
    <w:rsid w:val="008C49DE"/>
    <w:rsid w:val="008C674C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30A0C"/>
    <w:rsid w:val="00934BF5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DDA"/>
    <w:rsid w:val="00971F57"/>
    <w:rsid w:val="0097446A"/>
    <w:rsid w:val="00974819"/>
    <w:rsid w:val="00975896"/>
    <w:rsid w:val="009760CA"/>
    <w:rsid w:val="009769DF"/>
    <w:rsid w:val="00980AD2"/>
    <w:rsid w:val="00982470"/>
    <w:rsid w:val="00992277"/>
    <w:rsid w:val="0099628D"/>
    <w:rsid w:val="009967B1"/>
    <w:rsid w:val="009B0BD0"/>
    <w:rsid w:val="009B34E6"/>
    <w:rsid w:val="009B6AC9"/>
    <w:rsid w:val="009B7FB6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5776"/>
    <w:rsid w:val="00A25EE2"/>
    <w:rsid w:val="00A3158E"/>
    <w:rsid w:val="00A3164F"/>
    <w:rsid w:val="00A31B94"/>
    <w:rsid w:val="00A32587"/>
    <w:rsid w:val="00A327FE"/>
    <w:rsid w:val="00A36E8E"/>
    <w:rsid w:val="00A37096"/>
    <w:rsid w:val="00A467A8"/>
    <w:rsid w:val="00A54B11"/>
    <w:rsid w:val="00A54B9A"/>
    <w:rsid w:val="00A54BAD"/>
    <w:rsid w:val="00A55111"/>
    <w:rsid w:val="00A562AB"/>
    <w:rsid w:val="00A5704A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7369"/>
    <w:rsid w:val="00AB4CD9"/>
    <w:rsid w:val="00AC2DA7"/>
    <w:rsid w:val="00AC4028"/>
    <w:rsid w:val="00AC4067"/>
    <w:rsid w:val="00AD056F"/>
    <w:rsid w:val="00AD2720"/>
    <w:rsid w:val="00AD2FB4"/>
    <w:rsid w:val="00AD7E76"/>
    <w:rsid w:val="00AD7F15"/>
    <w:rsid w:val="00AE16D1"/>
    <w:rsid w:val="00AE4AF4"/>
    <w:rsid w:val="00AF5080"/>
    <w:rsid w:val="00AF7C94"/>
    <w:rsid w:val="00B01034"/>
    <w:rsid w:val="00B02D4E"/>
    <w:rsid w:val="00B05706"/>
    <w:rsid w:val="00B11417"/>
    <w:rsid w:val="00B128E5"/>
    <w:rsid w:val="00B16EAF"/>
    <w:rsid w:val="00B2018A"/>
    <w:rsid w:val="00B2050A"/>
    <w:rsid w:val="00B22484"/>
    <w:rsid w:val="00B2456C"/>
    <w:rsid w:val="00B24F0C"/>
    <w:rsid w:val="00B30FB7"/>
    <w:rsid w:val="00B31015"/>
    <w:rsid w:val="00B35DAE"/>
    <w:rsid w:val="00B37390"/>
    <w:rsid w:val="00B408FE"/>
    <w:rsid w:val="00B41A92"/>
    <w:rsid w:val="00B51660"/>
    <w:rsid w:val="00B617C5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E09D9"/>
    <w:rsid w:val="00BE1C67"/>
    <w:rsid w:val="00BE2491"/>
    <w:rsid w:val="00BE4738"/>
    <w:rsid w:val="00BF3E02"/>
    <w:rsid w:val="00BF569E"/>
    <w:rsid w:val="00BF7855"/>
    <w:rsid w:val="00C03267"/>
    <w:rsid w:val="00C04B23"/>
    <w:rsid w:val="00C1138A"/>
    <w:rsid w:val="00C15F45"/>
    <w:rsid w:val="00C17397"/>
    <w:rsid w:val="00C201C0"/>
    <w:rsid w:val="00C321FC"/>
    <w:rsid w:val="00C336FF"/>
    <w:rsid w:val="00C35F29"/>
    <w:rsid w:val="00C4263F"/>
    <w:rsid w:val="00C43F86"/>
    <w:rsid w:val="00C479D6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4F5B"/>
    <w:rsid w:val="00D17743"/>
    <w:rsid w:val="00D17FE8"/>
    <w:rsid w:val="00D348C5"/>
    <w:rsid w:val="00D3566E"/>
    <w:rsid w:val="00D35B79"/>
    <w:rsid w:val="00D40CB7"/>
    <w:rsid w:val="00D411C5"/>
    <w:rsid w:val="00D41F03"/>
    <w:rsid w:val="00D42795"/>
    <w:rsid w:val="00D42C0C"/>
    <w:rsid w:val="00D53C34"/>
    <w:rsid w:val="00D62630"/>
    <w:rsid w:val="00D6513A"/>
    <w:rsid w:val="00D77D9E"/>
    <w:rsid w:val="00D82C32"/>
    <w:rsid w:val="00D92ADC"/>
    <w:rsid w:val="00D92E8E"/>
    <w:rsid w:val="00D93ADE"/>
    <w:rsid w:val="00D9492A"/>
    <w:rsid w:val="00D954FE"/>
    <w:rsid w:val="00DA1472"/>
    <w:rsid w:val="00DA1E99"/>
    <w:rsid w:val="00DA55DC"/>
    <w:rsid w:val="00DA646A"/>
    <w:rsid w:val="00DA7875"/>
    <w:rsid w:val="00DB0755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29BC"/>
    <w:rsid w:val="00DE62D2"/>
    <w:rsid w:val="00DE7275"/>
    <w:rsid w:val="00DF4A7E"/>
    <w:rsid w:val="00DF4CCD"/>
    <w:rsid w:val="00DF5443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6756"/>
    <w:rsid w:val="00E30985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AB5"/>
    <w:rsid w:val="00E93CFB"/>
    <w:rsid w:val="00E95515"/>
    <w:rsid w:val="00E958A1"/>
    <w:rsid w:val="00E978B8"/>
    <w:rsid w:val="00EA3EE7"/>
    <w:rsid w:val="00EA76DF"/>
    <w:rsid w:val="00EB0C36"/>
    <w:rsid w:val="00EB2799"/>
    <w:rsid w:val="00EB2F56"/>
    <w:rsid w:val="00EB54FF"/>
    <w:rsid w:val="00EC1641"/>
    <w:rsid w:val="00EC3784"/>
    <w:rsid w:val="00EC3F29"/>
    <w:rsid w:val="00EC5F23"/>
    <w:rsid w:val="00EC6838"/>
    <w:rsid w:val="00EC7C54"/>
    <w:rsid w:val="00EF0014"/>
    <w:rsid w:val="00EF17DA"/>
    <w:rsid w:val="00EF7431"/>
    <w:rsid w:val="00F07E99"/>
    <w:rsid w:val="00F13BAC"/>
    <w:rsid w:val="00F15A1D"/>
    <w:rsid w:val="00F15E3E"/>
    <w:rsid w:val="00F164B7"/>
    <w:rsid w:val="00F17C33"/>
    <w:rsid w:val="00F202A3"/>
    <w:rsid w:val="00F20AE8"/>
    <w:rsid w:val="00F20EA2"/>
    <w:rsid w:val="00F30099"/>
    <w:rsid w:val="00F30B85"/>
    <w:rsid w:val="00F32558"/>
    <w:rsid w:val="00F32C07"/>
    <w:rsid w:val="00F354BA"/>
    <w:rsid w:val="00F35EEC"/>
    <w:rsid w:val="00F37024"/>
    <w:rsid w:val="00F43CAF"/>
    <w:rsid w:val="00F43D03"/>
    <w:rsid w:val="00F45278"/>
    <w:rsid w:val="00F46CC5"/>
    <w:rsid w:val="00F527AE"/>
    <w:rsid w:val="00F606BD"/>
    <w:rsid w:val="00F620AA"/>
    <w:rsid w:val="00F66D66"/>
    <w:rsid w:val="00F7134D"/>
    <w:rsid w:val="00F718D6"/>
    <w:rsid w:val="00F73B0C"/>
    <w:rsid w:val="00F8116E"/>
    <w:rsid w:val="00F83132"/>
    <w:rsid w:val="00F91A05"/>
    <w:rsid w:val="00F9419E"/>
    <w:rsid w:val="00FB2CFB"/>
    <w:rsid w:val="00FB48AA"/>
    <w:rsid w:val="00FB584F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6B50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A995B-4583-4090-892C-E4B5778C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2016-02-05T21:45:00Z</dcterms:created>
  <dcterms:modified xsi:type="dcterms:W3CDTF">2016-02-05T21:45:00Z</dcterms:modified>
</cp:coreProperties>
</file>